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FB0" w:rsidRPr="006C2FB0" w:rsidRDefault="006C2FB0" w:rsidP="006C2FB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6C2FB0" w:rsidRPr="006C2FB0" w:rsidRDefault="006C2FB0" w:rsidP="006C2FB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для работников пищеблока школьной столовой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Самостоятельно работать на пищеблоке школьной столовой разрешается лицам в возрасте не моложе 18 лет, имеющим необходимое образование согласно действующим квалификацио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характеристикам, обладающим теоретическими знаниями и профессиональными навыками согласно требованиям действующих нормативно-правовых актов, не имеющим медицинских пр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тивопоказаний к работе по данной специальности. Работники обязаны пройти предварительный (при поступлении на работу) и периодические (во время работы) медосмотры, обучение безопа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способам и приемам выполнения работ, вводный инструктаж по охране труда и инструктаж по охране труда на рабочем месте, проверку знаний требований охраны труда, если необходимо, стажировку на рабочем месте.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должны изучить данную инструкцию по охране труда для работников пищ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школьной столовой, иметь прививки в соответствии с национальным календарем профила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исследований, сведения о прививках, перенесенных инфекционных заболеваниях и о прохо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профессиональной гигиенической подготовки и аттестации, допуск к работе.</w:t>
      </w:r>
      <w:proofErr w:type="gramEnd"/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Во время работы с электрооборудованием повар пищеблока столовой школы обязан иметь первую группу по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проходить ежегодную проверку знаний в объеме треб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ваний по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группе I.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1.4. Работники пищеблока общеобразовательной организации с целью соблюдения требов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по охране труда должны: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•строго соблюдать инструкцию по охране труда на пищеблоке школьной столовой требования охраны труда, а также правила поведения на территории общеобразовательной организации, в производственных, вспомогательных и бытовых помещениях;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•содержать в порядке и чистоте свое рабочее место;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•содействовать и сотрудничать с директором школы в деле обеспечения здоровых и безопа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условий труда, незамедлительно сообщать своему непосредственному руководителю или иному должностному лицу о любой неисправности оборудования, инструмента, приспособлений, средств защиты, о резком ухудшении состояния своего здоровья, в т.ч. о проявлении признаков желудочно-кишечных расстройств;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•проходить в определенном законом порядке медосмотры предварительные, периодические (не реже одного раза в 1 год) и внеочередные (при ухудшении состояния здоровья), подготовку (обучение), переподготовку, стажировку, инструктаж, повышение квалификации и проверку зн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по вопросам охраны труда;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иные обязанности, установленные законодательством об охране труда;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все нормы и обязательства по охране труда, установленные коллективным догов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соглашением, трудовым договором, правилами внутреннего трудового распорядка, должн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стными обязанностями;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требования пожарной безопасности, знать места нахождения средств пожарот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•внимательно выполнять свои должностные обязанности, не отвлекаться;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оборудованием и инструментами строго согласно инструкциям заводов-производителей;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и правильно применять средства индивидуальной защиты (</w:t>
      </w:r>
      <w:proofErr w:type="gram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средства коллективной защиты согласно условиям и характеру выполняемой работы;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 отсутствии </w:t>
      </w:r>
      <w:proofErr w:type="gram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ставить в известность об этом прямого руководителя;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•незамедлительно уведомлять директора школы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•придерживаться требований и предписаний знаков безопасности, сигнальных цветов и ра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метки;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•уметь оказывать первую помощь пострадавшим во время несчастных случаев;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необходимые номера телефонов для вызова экстренных служб (пожарно-спасательной службы – 101, скорой медицинской помощи – 103, аварийной службы газового хозяйства 104 и т.д.) и быстрого информирования директора школы, заместителя директора по АХР. Знать, где хранится аптечка, эвакуационные пути на случай чрезвычайных ситуаций.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передвижении с работы и на работу соблюдать все меры безопасности. Носить удобную для передвижения обувь. Передвигаясь по лестничным маршрутам обязательно держаться за 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ручни. Быть предельно осторожным при передвижении в мокрую погоду (при гололеде, снегоп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де, в условиях ограниченной видимости). Строго соблюдать ПДД (правила дорожного движения) при использовании городского и служебного транспорта.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Не допускается пребывать на рабочем месте в состоянии алкогольного или наркотическ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опьянения, вызванном употреблением наркотических средств, психотропных или токсических веществ.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категорически запрещено нарушать требования инструкции по охране труда в школьной столовой, распивать спиртные напитки, употреблять наркотические средства, псих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тропные или токсические вещества на рабочем месте или в рабочее время, курить в не предназн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ченных для этого местах.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Во время выполнения работ на работников столовой школы при определенных условиях возможно воздействие следующих вредных производственных факторов: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•движущихся частей электромеханического оборудования, перемещаемых товаров, сырья, 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ры;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•повышенного напряжения в электросети, замыкание которой может произойти через тело ч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•завышенный уровень инфракрасного (теплового) излучения;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•высокая или низкая температура поверхностей оборудования, товаров, сырья, продуктов;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•высокая температура воздуха в рабочей зоне;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•высокий уровень шума на рабочем месте;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•завышенное или заниженное движение воздуха;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•высокая влажность воздуха;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•плохая освещенность в рабочей зоне;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•острые края инструмента и оборудования, заусенцы и шероховатость на поверхностях инс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румента, приспособлений, тары;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•физические перегрузки.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Работники пищеблока школы должны обеспечиваться согласно установленным нормам санитарной одеждой, санитарной обувью и санитарными принадлежностями.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Работникам пищеблока школьной столовой необходимо: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•санитарную одежду и обувь хранить в установленных для этого местах;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•верхнюю одежду, обувь, головные уборы, а также личные вещи оставлять в гардеробе;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работу исключительно в чистой санитарной одежде и менять ее по мере загрязн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•во время приготовления кулинарных изделий снимать ювелирные украшения.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С целью предупреждения и предотвращения распространения желудочно-кишечных, 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разитарных и иных заболеваний работники необходимо знать и строго соблюдать нормы и прав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личной гигиены: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•коротко подстригать ногти, не наносить на них лак;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косновения к загрязненным предметам, а также после посещения санузла, перед приемом пищи и по окончании работы.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Повару пищеблока общеобразовательной организации категорически запрещено выпо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нять самостоятельно работу на оборудовании, к работе на котором у него нет допуска, а также 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эксплуатировать оборудование, работающее под давлением, в случае неисправности или истеч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срока испытания и проверки приборов контроля и защиты, установленных на нем.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С целью снижения физической нагрузки и утомляемости повар не должен поднимать и перемещать вручную тяжести, превышающие установленные максимально допустимые нормы. Проводя работы необходимо пользоваться средствами малой механизации (тележки), а также ра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номерно распределять физические нагрузки на протяжении рабочего дня.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Готовя пищу из замороженных продуктов (мяса, рыбы, субпродуктов и иных продуктов), следует их размораживать. Работать с ними (выполнять обвалку, нарезку и т.д.) можно после до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тижения ими температуры 50 С. Для согревания рук следует пользоваться сухими полотенцами.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Чтобы предотвратить ожоги при пользовании жарочным шкафом с подвижным стелл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жом следует вкатывать и выкатывать стеллажи с продукцией исключительно при помощи съемной ручки или специальных защищающих рукавиц.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Требования пожарной безопасности в школьной столовой: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1.14.1. Запрещается: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•курение в помещении пищеблока, и на его территории;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неисправные электрические приборы (электрические аппараты);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в помещениях пищеблока электрических обогревателей без специального на это разрешения;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контроля электрические аппараты, подключенные к сети;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•хранение в непредусмотренных местах легко возгорающихся веществ;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•разведение открытого огня в здании и на территории.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1.14.2. Работник школьной столовой обязан уверенно знать положения инструкции по охране труда для работников столовой общеобразовательной организации, а также все сигналы оповещ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последовательность действий в случае пожара, места, нахождения средств пожаротушения, уметь применять средства пожаротушения.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1.15. Если обнаружены неисправности оборудования, приспособлений, инструментов, средств защиты, при ухудшении самочувствия, отсутствии </w:t>
      </w:r>
      <w:proofErr w:type="gram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любых нарушениях технологического процесса работнику следует обязательно сообщить об этом заведующему производством (шеф-повару) школьной столовой.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1.16. О любом несчастном случае, произошедшем на пищеблоке школы, пострадавший или очевидец должен известить заведующего производством (шеф-повара) школьной столовой, кот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рый в свою очередь должен: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•организовать оказание первой помощи пострадавшему и, если необходимо, вызов «скорой медицинской помощи» или доставку его в медицинское учреждение;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•доложить директору школы (при отсутствии – иному должностному лицу) о факте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•принять все необходимые меры для предотвращения дальнейшего развития аварийной ситу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действия травмирующего фактора на остальных работников;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сохранность, до начала расследования несчастного случая, обстановки на рабочем месте и состояния оборудования в таком состоянии, в каком они находились в момент происшес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вия, если это не несет угрозы для жизни и здоровья окружающих работников и не повлечет за 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 аварию.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1.17. Нарушение работниками требований данной инструкции по охране труда для работников школьной столовой рассматривается как нарушение трудовой дисциплины. Работники, виновные в нарушении требований и норм охраны труда в школьной столовой, проходят внеочередной 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структаж и внеочередную аттестацию по охране труда и несут ответственность согласно Уставу школы, трудовому договору, законодательству Российской Федерации.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Перед началом работы работник школьной столовой должен: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•надеть установленную нормами спецодежду, обувь. Спецодежду необходимо застегнуть на все пуговицы, не допускать свободно свисающих концов одежды, волосы хорошо убрать под ко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 (шапочку, косынку). </w:t>
      </w:r>
      <w:proofErr w:type="gram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закалывать одежду булавками, иголками, держать в карм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 одежды стеклянные, острые и бьющиеся предметы;</w:t>
      </w:r>
      <w:proofErr w:type="gramEnd"/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•внимательно осмотреть свое рабочее место и подготовить его так, чтобы было исключено прикосновение к горячим или переохлажденным частям и нахождение рядом с такими частями, с целью предотвращения ожогов, перегрева или переохлаждения;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•провести проверку устойчивости производственного стола, стеллажа, прочности крепления оборудования к фундаментам и подставкам;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•прочно установить (закрепить) передвижное (переносное) оборудование и инвентарь на 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бочем столе, подставке, передвижной тележке;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•удобно и устойчиво расположить запасы сырья, полуфабрикатов согласно частоте их испол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и расходования;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присутствие и исправность деревянной решетки под ногами, диэлектрических ко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риков около электрических установок;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отсутствии посторонних предметов внутри и вокруг используемого оборудов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•убрать ненужные и мешающие предметы, убедиться в наличии и исправности нужного для работы инструмента, приспособлений, инвентаря;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•провести проверку работы вытяжной вентиляции, воздушного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душирования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достаточности освещенности рабочей поверхности и обеспеченность рабочего места нужным для работы инве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тарем, оборудованием, приспособлениями и инструментом;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наличии и исправности контрольно-измерительных приборов (КИП), а также приборов безопасности, регулирования и автоматики (нахождение стрелки манометра на нулевой отметке и нанесение красной линии (пластины), указывающей рабочее давление, целостности стекла и отсутствия иных повреждений, оказывающих влияние на показания КИП, исправность сигнальных ламп и пр.);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•проконтролировать сроки прохождения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госповерки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 (наличие клейма или пломбы) и сроки испытаний предохраняющих клапанов пищеварочных котлов, водонагревателей и иного оборудования, работающего под давлением, и даты их освидетельствования;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исправности пусковой регулирующей аппаратуры включаемого оборудования (пускателей, пакетных переключателей, рубильников, штепсельных разъемов, концевых выключ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и т.п.);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•провести проверку на отсутствие трещин, вспучивания, значительных утолщений стенок 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судов, функционирующих под давлением, пропусков в сварочных швах, течи в заклепочных и болтовых соединениях, разрывов прокладки и т.п. в варочном оборудовании;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•осмотреть состояние полов (на отсутствии выбоин, неровностей, скользкости и др.), а также удостовериться в отсутствии углублений, трещин и иных неровностей на рабочих поверхностях производственных столов;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 исправность используемый инвентарь, приспособления и инструмент (повер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специальной тары, разделочных досок, ручки совков, лопаток и т.п. должны быть чистыми, гладкими, без сколов, трещин и заусенец; рукоятки ножей должны быть прочно закреплены (н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сажены), нескользящими и быть удобными для захвата, имеющими требуемый упор для пальцев руки, не деформироваться от воздействия горячей воды, полотна ножей должны быть гладкими, отполированными, без вмятин и трещин).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Перед тем, как включить на пищеблоке школы электрооборудование (картофелечистку, машину овощерезательную и электроплиту, шкаф жарочный, холодильник,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электромясорубку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парат пароварочный, микроволновую печь и др.) необходимо убедиться: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В отсутствии свободно свисающих и оголенных концов электрической проводки, 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правности розеток, кабелей (шнуров) электрического питания, вилок применяемого электрообор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В исправном состоянии защитного заземления (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зануления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наличии и прочности з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земляющих соединений, отсутствии обрывов, прочности контакта между металлическими не ток несущими частями машины и заземляющим проводом, отсутствии механических повреждений заземляющих проводников. Не разрешается начинать работу при отсутствии или ненадежном з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землении;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В наличии, исправности, правильной установке и прочности крепления ограждения по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вижных частей (зубчатых, цепных, </w:t>
      </w:r>
      <w:proofErr w:type="spellStart"/>
      <w:proofErr w:type="gram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клино-ременных</w:t>
      </w:r>
      <w:proofErr w:type="spellEnd"/>
      <w:proofErr w:type="gram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передач, соединяющих муфт и т.п.), греющихся поверхностей оборудования.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Необходимо обязательно убедиться в исправности ручек и дверей пекарских и жаро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шкафов: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•открытые двери должны обязательно фиксироваться в горизонтальном положении;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•закрытые двери должны плотно прилегать к краям рабочих камер.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proofErr w:type="gram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пекарские и жарочные шкафы с неисправными рукоятками и пружинами дв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рей, пакетными переключателями, температурными регуляторами, сигнальными лампами, в сл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чае отсутствия кожухов, закрывающих электрические приборы и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электро-коммуникационную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паратуру, категорически запрещено.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Необходимо удостовериться в исправном состоянии вытяжки. Если отсутствует или 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исправен вытяжной зонт, не разрешается пользоваться пекарским и жарочным оборудованием.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Перед отключением машин для измельчения пищевого сырья (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электромясорубки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тирочной машины, овощерезки, универсального привода) удостовериться в правильной сборке рабочих механизмов и прочности их крепления к приводу.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Включая электроплиты, необходимо убедиться в наличии поддона под блоком конфорок и подового листа в камере жарочного шкафа, закрывающего тэны, в исправном состоянии жаро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поверхности. Удостовериться, что переключатели конфорок и жарочного шкафа находятся на нулевой отметке, а также в том, что жарочная поверхность (конфорки) электроплит ровная и гла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кая, без трещин и располагается на одном уровне с бортовой поверхностью.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Перед тем, как включить машину для нарезки гастрономических продуктов необходимо удостовериться, что они не имеют видимых повреждений и установлены на ровном, устойчивом основании, полностью исключена возможность наступить на соединительные кабели или зац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питься за них. Перед тем, как включить пищеварочный электрический котел следует: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•открыв крышку котла, проверить на чистоту варочный сосуд, убедиться, что присутствует фильтр в сливном отверстии и отражатель на клапане крышки, а также проверить уровень воды в пароводяной рубашке по контрольному крану;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•провести проверку исправности предохранительного клапана;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•установить пределы регулирования давления в пароводяной рубашке котла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электро-контактным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манометром;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•варочную емкость неопрокидывающегося котла наполнить так, чтобы верхний уровень жи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 находился на 10-15 см ниже верхнего края;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закладки продуктов и заливания воды в варочную емкость проверить работу клапана на крышке;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•открыть воздушный кран предохранительного клапана, а в случае его отсутствия – кран 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полнительной воронки и не закрывать до появления пара. После того, как разогреется рубашка котла воздушный клапан (кран воронки) закрыть;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•закрыть крышку котла, затянуть в два этапа накидные рычаги герметизированной крышки, сначала до соприкосновения с крышкой, затем до отказа, в следующей последовательности: 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редние, средние, задние.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Подготавливая к работе автоклавы с быстрооткрывающимися крышками, оснащенными блокировочными устройствами, исключающими возможность пуска при не плотно закрытой крышке, а также открывание крышки при наличии в аппарате давления превышающего атмосфе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ное, следует удостовериться в их исправности, при этом необходимо проконтролировать собл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сроков периодических осмотров автоклавов.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2.2.10. Перед тем, как начать работу пароводяную рубашку автоклавов и электрических ко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 необходимо наполнить водой до уровня контрольного крана. Не разрешается включать авт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клавы и электрические котлы при незаполненной пароводяной рубашке, повреждениях заземления или двойного предохранительного клапана, пропуске пара из рубашки автоклава. Сигнализаторы уровня воды, авторегуляторы питания и устройства автозащиты от перегрева, предусмотренные для выключения источника тепловой энергии на случай утечки воды, при условии оснащения ими пищеварочных котлов, должны быть исправными.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2.2.11. Необходимо обязательно проверить работу реле давления мармита для вторых блюд при помощи предварительного закрывания вентиля для воды и подключения к сети. Спустя нек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торое время должна загораться сигнальная лампочка «Нет воды». После заполнения парогенер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 водой необходимо проверить работу поплавкового клапана.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2.2.12. Обязательно убедиться в исправности иного используемого оборудования на пищебл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 столовой общеобразовательной организации.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Необходимо выполнить требуемую сборку оборудования, правильно установить и прочно закрепить съемные детали и механизмы.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Следует обеспечить свободные проходы для безопасного движения работников школьной столовой и перемещения сырья, полуфабрикатов, готовой продукции и тары, а также техобслуж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ремонта и уборки технологического оборудования.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 любых неисправностях, выявленных во время подготовки к работе оборудования, инс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румента, приспособлений, необходимо доложить заведующему производством (шеф-повару) школьной столовой.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Категорически запрещено начинать работу на поврежденном оборудовании, использовать поврежденные инструменты, приспособления и инвентарь.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при выполнении работы в школьной столовой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Работнику пищеблока школьной столовой разрешено делать только ту работу, которой он был обучен, получил инструктаж по охране труда и к которой допущен заведующим производс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 (шеф-поваром) или работником, ответственным за безопасное выполнение работ.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Работнику пищеблока школы категорически запрещено допускать к выполнению своей работы не прошедших обучение и посторонних лиц.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Работнику школьной столовой разрешено пользоваться только необходимым для безопа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работы исправным оборудованием, инструментом, приспособлениями и применять их только для тех работ, для которых они предназначены.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Выполняя работу, следует поддерживать чистоту и порядок на рабочем месте, не загор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рем, лишними запасами сырья, кулинарной продукцией. Пустую тару, следует вовремя убирать в предназначенное для этого место.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Запрещается поднимать без помощи средств механизации и переносить тяжести свыше установленной нормы.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На работах с использованием женского труда обязательно необходимо придерживаться предельных норм подъема и перемещения тяжестей женщинами вручную: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•чередуя с другой работой (до 2 раз/час) – 10 кг;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•постоянно на протяжении рабочей смены – 7 кг;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•Общая масса грузов, переносимых женщиной ежечасно на протяжении смены: с рабочей 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верхности – до 350 кг; с пола – до 175 кг. В массу поднимаемого и переносимого груза включается масса тары и упаковки. При переносе грузов на тележках или в контейнерах прилагаемые усилия не должно быть выше 10 кг. Расстояние, на которое переносится груз вручную, не должно быть больше 5 метров, высота подъема груза с пола не больше 1 метра, а с рабочей поверхности (стол и иное) – 50 см.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•допустимые нормы подъема и переноса грузов вручную для мужчин старше 18 лет – 50 кг.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 целью избегания падения при перемещении необходимо вовремя принимать меры по уборке случайно разлитых жидкостей, жира, упавших на пол продуктов.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Не разрешается использовать посуду со сколами и трещинами. Необходимо сразу убирать осколки разбитой посуды, применять для этого совок, веник (или щетку). Убирать осколки гол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руками запрещается.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Выполнять работу с применением ножей, острых и режущих инструментов нужно крайне осторожно. Запрещается проверка пальцами остроты лезвий ножей и режущих кромок инструме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перенос и передача острых и режущих инструментов острием вперед.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Работая ножом, следует быть осторожным, предохранять руки от порезов. Хранить ножи необходимо в специальных кассетах, во время перерывов в работе нужно положить нож в кассету, пенал (футляр). Нельзя передвигаться и наклоняться с ножом в руках и переносить нож, не пом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щенный в футляр (пенал).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Во время работы с ножом запрещено: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ножами с плохо закрепленными полотнами, ручками, имеющими заусенцы, с тупыми лезвиями;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резкие движения;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нож при перерыве в работе в обрабатываемом сырье или на столе без футляра;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•опираться на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правке ножа. Править нож о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в стороне от остальных 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3.12. Емкости с консервированными продуктами следует вскрывать с помощью спецприсп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соблений. Запрещено открывать банки ножами или любыми другими инструментами или присп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соблениями, не предназначенными для этого.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Не разрешается нарезка сырья и продуктов вручную на весу, для этих целей следует об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зательно использовать разделочные доски, уложенные на поверхность стола.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Разделывать замороженную рыбу, мясо необходимо только после их размораживания, рубить мясо, используя деревянную колоду с ровной горизонтальной поверхностью.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С целью предупреждения неблагоприятного воздействия инфракрасного (теплового) 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лучения на организм во время работы на электроплитах следует: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•максимально заставлять посудой рабочую поверхность плит, вовремя отключать конфорки или, когда </w:t>
      </w:r>
      <w:proofErr w:type="gram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возможно, переключать их на меньшую мощность;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включать конфорки на максимальную или среднюю мощность без загрузки приготавл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ваемой пищи.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С целью избегания ожогов или повреждения оборудования следует не допускать попад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жидкостей на разогретые конфорки электроплиты и пол камер нагретых жарочных шкафов.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На пищеблоке школьной столовой недопустимо использовать котлы, кастрюли и иную посуду, с деформированным дном или краями, с отсутствующими или плохо закрепленными ру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Защищая руки от ожогов необходимо пользоваться средствами индивидуальной защиты рук и не допускать касания голыми руками к пекарским и жарочным шкафам, горячей кухонной посуде и горячим поверхностям инвентаря (рукоятки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наплиточных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котлов, противни и пр.).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Наплиточная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посуда и котлы с горячей пищей при их переносе должны быть заполнены не больше чем на ¾ части емкости, перемещать их по поверхности плиты нужно крайне осторо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без резких движений и больших усилий. Открывать крышки посуды с горячей пищей следует осторожно, движением «на себя», класть полуфабрикаты на разогретые сковороды и противни движением «от себя».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3.20. Перед перемещением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наплиточной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посуды с горячей пищей необходимо заранее удост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вериться в отсутствии ненужных предметов и скользкой поверхности пола на всем пути ее пер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мещения и если потребуется предупредить об этом находящихся рядом работников. Для избегания ожогов при перемещении недопустимо прижимать посуду к своему телу.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Убирать с плиты котел с горячей пищей следует вдвоем, без рывков, осторожно, польз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ясь сухими полотенцами или СИЗ рук (рукавицы и т.п.).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Емкости с горячей пищей необходимо располагать на специальные устойчивые подста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поверхность которых должна быть больше площади дна устанавливаемой кастрюли, котла и пр.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На пищеблоке столовой школы следует постоянно контролировать, чтобы жиры, поста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ленные на плиту для разогрева, не вспыхнули от воздействия высокой температуры.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Недопустимо попадание воды в кипящий жир во время погружения в него полуфабрик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 картофеля и прочих овощей.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С целью предотвращения ожогов при открытии дверцы камеры пароварочного аппарата необходимо находиться на безопасном расстоянии от него.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3.26. Работая с электрическим кипятильником с целью избегания получения ожогов паром или кипятком не надо открывать крышку сборника кипятка, а также следует быть крайне осторожным при открытии крана для слива кипятка.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3.27. Вентили и краны на трубопроводах нужно открывать не торопясь, без резких движений и больших усилий. Не разрешается применение для этих целей молотков, гаечных ключей и иных предметов.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Работая с машинами для измельчения пищевого сырья, следует строго придерживаться следующих требований безопасности: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снимать и не устанавливать исполнительные механизмы при включенном электродвигат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ле;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•санитарную обработку, чистку, отладку и проверку рабочих частей делать при выключенном электродвигателе и исключительно после полной остановки машины;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работе овощерезки категорически запрещено направлять и проталкивать продукт руками, помещать руки в рабочую камеру;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•во время работы с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электромясорубки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продвижения мяса в горловину чаши следует пол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зоваться специальным толкачом, недопустимо проталкивать мясо руками; выполнять работу со снятой загрузочной чашей категорически запрещено.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3.29. Микроволновая печь должна быть оснащена специальной системой защиты, препятс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вующей распространению (утечке) электромагнитных волн: плотно прилегающую дверцу, не пр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пускающую электромагнитные волны, и стекло с защитной сеткой. Использовать печь с повре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денной дверцей, экраном или стеклом запрещено.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С целью избегания искрообразования во время укладки пищи в камеру микроволновой печи необходимо соблюдать расстояние не меньше 2 см от стенок.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3.31. Во время пользования микроволновой печью на пищеблоке школы недопустимо: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микроволновой печи с незагруженной рабочей камерой;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•использование печи с открытой (незапертой) дверцей (при неисправной или отключенной защитной блокировке);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•подогревать продукты в герметичной упаковке и плотно закрытой посуде во избежание ра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рушения этой посуды под напором пара. Сосуды с напитками, подогреваемые в микроволновой печи, не должны иметь крышек (должны быть открыты);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•подогревать жиры и растительные масла (с целью избегания ожогов закипевшим маслом) и варить яйца;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для разогрева посудой с орнаментом, стаканами и посудой из хрусталя, посудой с термостойкостью до 140</w:t>
      </w:r>
      <w:proofErr w:type="gram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простой кухонной утварью из металла (стальные, алюминиевые к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стрюли), а также посудой, имеющей любого вида металлическую отделку;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металлическими зажимами при закрывании специальных пластиковых мешо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для приготовления пищи.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3.32. Конвейерную печь для жарки полуфабрикатов из мяса разрешено включать исключ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при работающей вентиляции. Устанавливать и снимать противни с полуфабрикатами, 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крывать боковые двери печи можно лишь после полной остановки конвейера.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3.33. При эксплуатации электрического пищеварочного котла на пищеблоке школьной стол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следует: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•контролировать показания манометра включенного пищеварительного котла, не допускать превышения давления в пароводяной рубашке свыше предельного значения;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открывать кран уровня воды и не заливать воду в пароводяную рубашку при нагретом котле;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допускать работу котла без загрузки;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каждого удаления с поверхности бульона жира и пены запирать крышку всеми наки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рычагами;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•когда варка окончена, следует нажать кнопку «Стоп» и выключить котел из сети. Далее 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вернуть ручку клапана на крышке котла, поднять деревянным стержнем за специальное кольцо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клапан-турбинку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выпустить лишний пар из варочного сосуда. В два приема (в обратном поря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ке) ослабить болты и, соблюдая особую осторожность, открыть крышку, котел разгрузить, хорошо помыть водой варочный сосуд и трубки для выхода пара. Для чего открыть вентиль с надписью «промывка». Промывать сосуд при закрытой крышке, воду слить через смывной кран.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Клапан-турбинку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вытащить из гнезда, потянув на себя стопор, хорошо очистить, помыть, просушить, и установить на место.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3.34. Крышку автоклава можно открывать исключительно после выключения аппарата, 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крытия паровоздушного крана, расположенного в крышке, и лишь когда давление внутри сосуда упадет до нуля. Ослабление откидных винтов крышки необходимо также выполнять в том же 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рядке – «крест-накрест».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3.35. При эксплуатации холодильного оборудования в школьной столовой: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•загружать охлаждаемую емкость холодильного оборудования необходимо после запуска х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лодильной машины и достижения температуры, требуемой для хранения продуктов;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•объем загружаемых продуктов не должен превышать норму, на которую рассчитана хол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дильная камера;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•двери холодильного оборудования рекомендуется открывать на короткое время и как во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реже;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на охлаждаемых приборах (испарителях) образуется иней (снеговой шубы) толщиной больше 0,5 см следует остановить компрессор, извлечь продукты из камеры чтобы иней растаял;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•обнаружив утечку хладона, холодильное оборудование необходимо незамедлительно выкл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чить, помещение – проветрить.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•включение агрегата, если отсутствует защитное заземление или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зануления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электрических двигателей;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•работа без ограждения машинного отделения, с поврежденными приборами автоматики;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•загораживание пространства около холодильного агрегата, складирование продуктов, тары и иных ненужных предметов;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•касание подвижных частей подключенного к сети агрегата независимо от того, работает он или находится в режиме автоматической остановки;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•хранение продуктов на испарителях;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•удаление иней с испарителей механическим способом при помощи скребков, ножей;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•размещение посторонних предметов на ограждениях агрегата;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•загрузка холодильной камеры при снятом ограждении воздухоохладителя, без поддона исп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рителя, а также без поддона для стока воды;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•самовольное передвижение холодильного агрегата.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3.36. Необходимо исключить использование холодильного оборудования, в следующих случ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ях: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•токоведущие части магнитных пускателей, рубильников, электродвигателей, приборов авт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матики не защищены кожухами;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•холодильники без защитного заземления или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зануления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металлических частей, которые могут оказаться под напряжением при нарушенной изоляции;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•закончился срок очередного испытания и проверки изоляции электропроводов и защитного заземления или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зануления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металлических частей, которые могут быть под напряжением при 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рушенной изоляции;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•закончился срок очередного испытания и проверки изоляции электрических проводов и з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щитного заземления или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зануления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•сняты крышки с магнитных пускателей,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клеммных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коробок электродвигателей, реле давления и иных приборов;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•выявлено нарушение температурного режима, искрение контактов, частое включение-выключение компрессора и т.п.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3.37. С целью предотвращения попадания в воздух производственных помещений столовой школы вредных веществ, следует строго соблюдать технологические процессы приготовления к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линарной продукции, просеивание муки, крахмала и др. выполнять на специально оборудованных рабочих местах.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3.38. Следует следить за тем, чтобы дверца рабочей камеры жарочного шкафа в закрытом 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ложении очень плотно прилегала к краям дверного проема, давление и температура в тепловых аппаратах не были выше допустимых пределов, указанных в инструкциях по эксплуатации. Сл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дует следить за наличием тяги в камере сгорания газоиспользующей установки и показаниями м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нометров при использовании оборудования, которое работает под давлением.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3.39. Учитывая вид и консистенцию нарезаемого продукта, необходимо использовать разные ножи поварской тройки, а для фигурной нарезки овощей – пользоваться специальными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карбово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ножами.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3.40. Во время работы с машиной для нарезки гастрономических продуктов важно соблюдать нижеперечисленные меры безопасности: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пользоваться машиной для нарезки замороженных продуктов, мяса или рыбы с неотделе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костями;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опускать машину в воду при ее чистке или санитарной обработки;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особую осторожность, не подносить руки близко к дисковому ножу;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•быть предельно осторожным при проведении работ по обслуживанию и санитарной обрабо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 машины при снятых защитных приспособлениях.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3.41. Нарезать репчатый лук необходимо в вытяжном шкафу.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3.42. Во время загрузки продуктов в чашу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соблюдать предельную осторожность, чашу опрокидывать при помощи маховика, равномерно, без резких движений, при этом находиться следует с боковой стороны. Сливать жир из чаши следует исключительно после отключения питания электрической сковороды.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3.43. Настольные рычажные циферблатные весы должны быть в устойчивом положении и обязательно должны выставляться по уровню. Работая с рычажными весами, гири с целью избег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их падения следует располагать ближе к середине гиревой площадки. Не нужно брать гири мокрыми или замасленными руками, гири также должны быть сухими.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3.44. Во время работы на раздаче школьной столовой следует: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комплектацию обедов на подносах при минимальной скорости перемещения ле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конвейера;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•контролировать наличие и уровня воды в ванне электрического мармита для вторых блюд, не допускать ее чрезмерного кипения;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•вынимать рабочие емкости (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мармитниц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 гнезд очень осторожно, без рывков и чрезмерных усилий;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термостат в электросеть исключительно при наличии жидкости в загрузочной ва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•производить слив воды из кипятильника только в посуду, установленную на подставке около крана.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3.45. При использовании электромеханического оборудования следует: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оборудование лишь для тех работ, которые предусмотрены руководством (инс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рукцией) по его эксплуатации;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загрузкой оборудования продуктом удостовериться, что приводной вал вращается в направлении, указанном стрелкой на корпусе оборудования;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•необходимо предупреждать о предстоящем пуске оборудования находящихся рядом рабо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и устанавливать сменные части оборудования крайне осторожно, без больших ус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лий и рывков;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•надежно закреплять сменные исполнительные механизмы, рабочие части, инструмент;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•загружать оборудование продуктом через загрузочное устройство (бункер, загрузочную чашу и т.п.) равномерно, при включенном электродвигателе, если другое не предусмотрено руков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дством по эксплуатации предприятия-изготовителя;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•строго соблюдать установленные нормы загрузки оборудования;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•продвигать продукты в загрузочное устройство специальным приспособлением (толкателем, пестиком и т.п.);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•убирать остатки продукта, чистить рабочие органы оборудования при помощи деревянных лопаток, скребков и т.п.;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осмотр, регулировку, устранять возникшую неисправность оборудования, уст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навливать (снимать) рабочие части, извлекать застрявший продукт, чистить применяемое обор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дование можно исключительно после его остановки при помощи кнопки «Стоп», отключения пу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ковым устройством, на котором вывешен плакат «Не включать! Работают люди!», и после полной остановки вращающихся и подвижных частей, имеющих опасный инерционный ход.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3.46. При использовании электромеханического оборудования на пищеблоке школы недопу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работу со снятыми с оборудования заградительными и предохранительными ус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ройствами, с открытыми дверями, крышками, кожухами;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•поправлять ремни, цепи привода, снимать и устанавливать ограждения при работе оборуд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•завышать допустимую скорость работы оборудования;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•извлекать при помощи рук застрявший продукт;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оборудование без загрузочных устройств;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•продвигать (удерживать) продукт руками или посторонними предметами;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•перемещать (передвигать) подключенное к электросети нестационарное оборудование;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контроля работающее оборудование, допускать к пользованию им необученных и посторонних лиц;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•складировать на оборудование инструмент, продукцию, тару.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3.47. С целью избегания поражения электротоком или выхода из строя электрических устан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 следует соблюдать нижеперечисленные меры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•включение и выключение оборудование выполнять сухими руками и исключительно с пом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 кнопок «Пуск» и «Стоп» и не касаться включенного электрооборудованию мокрыми руками, не выполнять работу на электроустановках при отсутствии диэлектрических ковриков;</w:t>
      </w:r>
      <w:proofErr w:type="gramEnd"/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касаться открытых и не огражденных (не защищенных) токоведущих частей оборудов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поврежденных или неисправных выключателей, штепсельных розеток, вилок, оголенных и с поврежденной изоляцией проводов;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допускать резких перегибов и защемления электрических соединительных кабелей, пров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(шнуров);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снимать предусмотренные конструкцией предохраняющие от электротока защитные к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жухи, крышки и не допускать работу электрического оборудования при их отсутствии;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оставлять без контроля включенные электроприборы и аппараты, выключать их от сети при перерывах в работе, при завершении работы, во время проведения санитарной обработки, ч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стки или ремонта;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•отключение электрического оборудования от сети необходимо выполнять, вытащив вилку из розетки, держась за корпус вилки, а не за соединительный электрический кабель (шнур).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3.48. В случае возникновения неисправностей при работе электрического оборудования нео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 обесточить его и доложить об этом заведующему производством (шеф-повару) школьной столовой.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3.49. Для открывания тары следует пользоваться специально предназначенным инструментом (гвоздодером, клещами,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сбойниками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консервными ножами и т.п.), нельзя выполнять эти работы случайными предметами или инструментом с заусенцами.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3.50. Переносить продукты, сырье, полуфабрикаты следует исключительно в исправной таре. Не следует заполнять тару более ее номинальной массы (брутто).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3.51. Недопустимо пользоваться для сидения случайными предметами (ящиками, бочками и т.п.) и оборудованием.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3.52. Готовя моющие и дезинфицирующие растворы: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•можно использовать исключительно разрешенные органами здравоохранения моющие и д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зинфицирующие средства;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•недопустимо завышение установленной концентрации и температуры (выше 50 градусов С) моющих растворов;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•нельзя допускать распыления моющих и дезинфицирующих средств, попадания их растворов на кожу и слизистые оболочки.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3.53. Во время работы с применением разного вида оборудования следует соблюдать данную инструкцию по охране труда для работников пищеблока школьной столовой, меры безопасности, приведенные в эксплуатационной документации предприятия – изготовителя оборудования.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3.54. О любых обнаруженных и возникших в процессе работы неполадках следует вовремя доложить заведующему производством (шеф-повару) школьной столовой.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 аварии или несчастному случаю могут привести нижеперечисленные ситуации: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выполнении работы нарушены требования данной инструкции по охране труда;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•повреждение применяемых в работе оборудования, инструмента, приспособлений и инвент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•использование оборудования, не соответствующего требованиям охраны труда;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•нарушение требований охраны труда при использовании электрического оборудования;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•нарушение мер противопожарной защиты в школьной столовой.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Если возникли поломки оборудования, следует прекратить работу, остановить оборудов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при помощи нажатия кнопки «Стоп» и, выключив электропитание отключением автоматич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выключателя, иных коммутационных устройств или отсоединив вилки розетки, исключить подачу к нему электрической энергии, воды, сырья, продукта и пр.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Оборудование на пищеблоке школы следует остановить при нижеперечисленных ситу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•неожиданной остановке оборудования из-за прекращения подачи электрической энергии, 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регрузке электродвигателей, заклинивании или поломке рабочих частей машины и т.п.;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первых признаках возгорания или появления запаха дыма или характерного для горящей изоляции;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•при ощущении действия на организм электрического напряжения, касаясь металлических частей оборудования;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 повреждении вилки, розетки, изоляции кабеля, провода питания (шнура), защ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щающих кожухов (крышек). С целью избегания поражения электрическим током нельзя пытаться устранять неисправности самостоятельно;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 появления свойственного не нормальной работе оборудования или повышении ш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ма, стука, вибрации и т.п., обнаружения явных поломок и неполадок;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появились во время работы отклонения в показаниях приборов и в случае срабатывания средств аварийной сигнализации;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попали в рабочие части оборудования посторонние предметы;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возникли иные предпосылки, способные привести к несчастному случаю или аварии.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Работа электронагревательного оборудования, работающего под давлением, должна быть незамедлительно прекращена если: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•давление пароводяной рубашки поднимается выше допустимого;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•неисправны включающие приборы, приборы контроля и защиты;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основных элементах аппарата обнаружены трещины, вздутие, значительное утолщение ст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нок, пропуски в сварных швах, течь заклепочных и болтовых соединений, разрывы прокладок;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•неисправны или в неполном комплекте крепежные детали;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•рычаги, ручки, кнопки, корпуса оборудования находятся под напряжением из-за замыкания на них электрических проводников.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напряжения («бьет током») на корпусе оборудования, кожухе пускорегулиру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аппаратуры, появлении постороннего шума, запаха горящей изоляции, самопроизвольной 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тановки или неправильном действии механизмов и элементов оборудования его следует остан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вить (выключить) при помощи кнопки «Стоп» (выключателем) и выключить от электросети при помощи пускового устройства. Доложить о происшествии прямому или вышестоящему руковод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телю, если необходимо вызвать представителей аварийной и (или) технической служб.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пожаре в школьной столовой: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•остановить работы;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 возгорания электросетей и электрического оборудования, следует их обесточить;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•незамедлительно организовать эвакуацию людей из помещения согласно утвержденному плану эвакуации;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•вызвать пожарно-спасательную службу по телефону 101, «скорую медицинскую помощь» по телефону 103 и поставить в известность прямого или вышестоящего руководителя;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•начать ликвидацию пожара имеющимися первичными средствами пожаротушения.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 других аварийных ситуациях (поломке систем водоснабжения, канализации, отопления, вентиляции и др.), создающих препятствия выполнению технологических операций, остановить работу и доложить об этом руководителю общеобразовательной организации, а в случае его 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сутствия администрации общеобразовательной организации.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Если во время работы произошло загрязнение рабочего места жирами или просыпанными порошкообразными веществами (мукой, крахмалом и т.п.), работу прекратить до очистки от з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грязняющих веществ.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Вылитый на пол жир следует убрать при помощи ветоши или иных поглощающих жир материалов. Загрязненное место необходимо помыть нагретым (не более 50 градусов С) раствором кальцинированной соды и хорошо вытереть насухо, использованная ветошь должна быть убрана в металлический ящик с плотной крышкой.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Если попала в глаза сода, моющие вещества (или их растворы) нужно незамедлительно промыть глаза большим объемом проточной воды и обратиться за медицинской помощью.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При возгорании жира нельзя заливать его водой. Следует прекратить его нагревание и накрыть крышкой или иным предметом (плотной тканью), препятствующим проникновению во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духа в область горения.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При несчастном случае (травме) в школьной столовой: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•оказать первую помощь в соответствии с Инструкцией по оказанию первой помощи постр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давшим. Если необходимо, вызвать «скорую медицинскую помощь» по телефону 103;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•доложить о произошедшем случае непосредственному руководителю или иному должнос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лицу;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•если несчастный случай произошел непосредственно с работником, ему следует по возмо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обратиться за помощью к медработникам, в то же время доложить об этом своему прямому руководителю или попросить сделать это кого-нибудь из окружающих. При авариях и несчастных случаях на производстве следует обеспечить до начала расследования сохранность обстановки, если это не несет угрозы жизни и здоровью людей и не грозит аварией.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Обнаружив ртуть (ее пары), если разбилась люминесцентная лампа, термометр или иной ртутьсодержащий прибор, следует незамедлительно доложить об этом директору школы, мед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цинской сестре (врачу) и действовать в соответствии с инструкцией по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демеркуризации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ртути.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Начинать работу персонал может после ликвидации аварийной ситуации с разрешения директора общеобразовательной организации.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завершении работ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Завершая работу в школьной столовой, следует отключить и надежно обесточить электр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нагревательное и электромеханическое оборудование, выключив его из электросети с 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мощью рубильника или устройства, его заменяющего и предотвращающего случайный пуск. П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 выключением из электросети заранее выключить все конфорки и шкаф электрической плиты.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Необходимо разобрать, очистить, промыть и провести санитарную обработку оборудов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пищеблока школы: механического – после полной остановки электрического привода, по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вижных и вращающихся частей с инерционным ходом, а теплового – после полного остывания н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гретых поверхностей.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Во время разборки, очистки, мойки, санитарной обработки и сборки исполнительных м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ханизмов с целью избегания пореза рук следует соблюдать особую осторожность.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Недопустимо охлаждение водой нагретой поверхности электрической плиты, чаши эле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трической сковороды и иного теплового оборудования.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Мармиты для вторых блюд отключить от сети и при вынутом поплавковом устройстве х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рошо помыть поддон, парогенератор и </w:t>
      </w:r>
      <w:proofErr w:type="spellStart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мармитницы</w:t>
      </w:r>
      <w:proofErr w:type="spellEnd"/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вставить поплавковое устройство на место, парогенератор наполнить водой.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Закрыть вентили (краны) на трубопроводах холодной и горячей воды.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Навести порядок на рабочем месте, инструменты, приспособления, инвентарь убрать в специально предназначенные места. Не убирать мусор, отходы руками, пользоваться для этого щетками, совками и иными приспособлениями.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Убрать санитарную одежду и обувь в отведенные для этого места.</w:t>
      </w:r>
    </w:p>
    <w:p w:rsidR="006C2FB0" w:rsidRP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Вымыть с мылом руки, по возможности принять душ.</w:t>
      </w:r>
    </w:p>
    <w:p w:rsidR="00AD4D0C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Доложить заведующему производством (шеф-повару) школьной столовой о любых неи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2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правностях, выявленных во время работы, и принять все необходимые меры по их устранению.</w:t>
      </w:r>
    </w:p>
    <w:p w:rsidR="006C2FB0" w:rsidRDefault="006C2FB0" w:rsidP="006C2F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2A294E"/>
    <w:rsid w:val="005B50B9"/>
    <w:rsid w:val="005F4EEC"/>
    <w:rsid w:val="006A54BC"/>
    <w:rsid w:val="006C2FB0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70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9557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9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4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4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2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71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634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06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074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9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1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204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7185</Words>
  <Characters>40956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2021-02-10T19:43:00Z</dcterms:modified>
</cp:coreProperties>
</file>