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276"/>
        <w:gridCol w:w="4394"/>
      </w:tblGrid>
      <w:tr w:rsidR="000C2251" w:rsidRPr="000C2251" w:rsidTr="000C2251">
        <w:tc>
          <w:tcPr>
            <w:tcW w:w="478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СОГЛАСОВАНО 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Председатель профкома 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 /</w:t>
            </w:r>
            <w:proofErr w:type="spellStart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Ольмесова</w:t>
            </w:r>
            <w:proofErr w:type="spellEnd"/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З.Я./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протокол </w:t>
            </w: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0C2251" w:rsidRPr="000C2251" w:rsidRDefault="000C2251" w:rsidP="000C2251">
            <w:pPr>
              <w:spacing w:line="276" w:lineRule="auto"/>
              <w:jc w:val="center"/>
              <w:outlineLvl w:val="1"/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b/>
                <w:color w:val="1E2120"/>
                <w:sz w:val="24"/>
                <w:szCs w:val="24"/>
              </w:rPr>
              <w:t>УТВЕРЖДЕНО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Директор </w:t>
            </w:r>
            <w:r w:rsidRPr="000C2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МБОУ «Интернат-сирот»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hAnsi="Times New Roman" w:cs="Times New Roman"/>
                <w:color w:val="1E2120"/>
                <w:sz w:val="24"/>
                <w:szCs w:val="24"/>
              </w:rPr>
            </w:pP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__________________ /Гаджиев М.С./</w:t>
            </w:r>
          </w:p>
          <w:p w:rsidR="000C2251" w:rsidRPr="000C2251" w:rsidRDefault="000C2251" w:rsidP="000C2251">
            <w:pPr>
              <w:spacing w:line="27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 xml:space="preserve">Приказ №__  от "___"__________202_ </w:t>
            </w:r>
            <w:r w:rsidRPr="000C2251">
              <w:rPr>
                <w:rFonts w:ascii="Times New Roman" w:hAnsi="Times New Roman" w:cs="Times New Roman"/>
                <w:color w:val="1E2120"/>
                <w:sz w:val="24"/>
                <w:szCs w:val="24"/>
              </w:rPr>
              <w:t>г.</w:t>
            </w:r>
          </w:p>
        </w:tc>
      </w:tr>
    </w:tbl>
    <w:p w:rsidR="000C2251" w:rsidRDefault="000C2251" w:rsidP="00AD4D0C">
      <w:pPr>
        <w:spacing w:after="0" w:line="24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E8" w:rsidRPr="00F54BE8" w:rsidRDefault="00F54BE8" w:rsidP="00F54BE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</w:t>
      </w:r>
    </w:p>
    <w:p w:rsidR="00F54BE8" w:rsidRPr="00F54BE8" w:rsidRDefault="00F54BE8" w:rsidP="00F54BE8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охране труда при работе с овощерезкой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требования охраны труда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Настоящая инструкция по охране труда при работе с овощерезкой разработана с целью предотвращения фактов </w:t>
      </w:r>
      <w:proofErr w:type="spellStart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обеспечения безопасной работы сотрудников пищеблока при эксплуатации овощерезки.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К самостоятельной работе с овощерезкой допускаются лица, изучившие настоящую инс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рукцию по охране труда при работе с овощерезкой, не моложе 18 лет, прошедшие соответству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щую подготовку, медицинский осмотр, вводный инструктаж по охране труда, первичный инстру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таж по охране труда на рабочем месте, стажировку и обучение устройству и правилам эксплуат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машин для нарезки овощей; проверку знаний в объеме I группы по </w:t>
      </w:r>
      <w:proofErr w:type="spellStart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электробезопасности</w:t>
      </w:r>
      <w:proofErr w:type="spellEnd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отсутствии каких-либо медицинских противопоказаний. Работник обязан иметь личную медици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скую книжку, в которую вносятся результаты медицинских обследований, сведения о перенесе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инфекционных заболеваниях, о сдаче санитарного минимума.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На работника, выполняющего работу с овощерезкой, могут воздействовать следующие опасные и вредные производственные факторы: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•подвижные части технологического оборудования, перемещаемые сырье, тара;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•повышенный уровень шума на рабочем месте;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•повышенная влажность воздуха;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•повышенное значение напряжения в электрической цепи;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•недостаточная освещенность рабочей зоны;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•острые кромки, заусенцы и неровности поверхностей оборудования, инструмента, инвентаря, тары;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неисправном заземлении корпуса овощерезки и отсу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диэлектрического коврика;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•поражение электрическим током при поврежденной изоляции шнура питания, штепсельной вилки, поврежденном корпусе.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процессе работы с овощерезкой должна быть использована следующая спецодежда и средства индивидуальной защиты: халат, передник хлопчатобумажный и головной убор, диэле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трический коврик.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Помещение пищеблока должно быть оборудовано эффективной приточно-вытяжной ве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тиляцией.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В помещении должна присутствовать медицинская аптечка с набором всех необходимых медикаментов и перевязочных материалов, предназначенная для экстренного оказания первой п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мощи пострадавшим при травмах.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1.7. Работающие с овощерезкой обязаны строго соблюдать правила пожарной безопасности, знать места расположения первичных средств пожаротушения.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Работник должен быть обучен и иметь навыки оказания первой помощи пострадавшим при несчастных случаях, знать места расположения аптечки, а также средств пожаротушения.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Для предупреждения и предотвращения распространения желудочно-кишечных, параз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тарных и других заболеваний работник обязан: коротко стричь ногти; тщательно мыть руки с м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 перед началом работы, после каждого перерыва в работе и соприкосновения с загрязненными предметами, а также после посещения туалета, соблюдать правила личной гигиены.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1.10. Работник, допустивший невыполнение или нарушение данной инструкции по охране труда при эксплуатации овощерезки на пищеблоке, привлекается к ответственности в соответс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вии с Правилами внутреннего трудового распорядка учреждения (организации), трудовым догов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ром, Трудовым Кодексом Российской Федерации и, при необходимости, подвергается внеочере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ной проверке знаний, норм и правил охраны труда.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Требования охраны труда перед началом работы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Надеть и застегнуть санитарную одежду на все пуговицы (завязать завязки), не допуская свисающих концов одежды.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Проверить оснащенность рабочего места необходимым для работы оборудованием, 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вентарем, приспособлениями и инструментом.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Подготовить рабочее место для безопасной работы: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•обеспечить наличие свободных проходов;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•удобно и устойчиво разместить запасы сырья, инструмент, приспособления в соответствии с частотой использования и расходования;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прочность крепления овощерезки к подставке, передвижной тележке, столу;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•проверить наличие диэлектрического коврика.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Проверить внешним осмотром: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•достаточность освещения рабочей зоны;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•надежность закрытия всех токоведущих и пусковых устройств оборудования;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 и надежность заземляющих соединений (отсутствие обрывов, прочность контакта между металлическими нетоковедущими частями машины и заземляющим проводом). Не прист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пать к работе при отсутствии или ненадежности заземления,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•наличие, исправность, правильную установку и надежное крепление ограждений движущи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ся частей оборудования (клиноременных и других передач, соединительных муфт и т.п.);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•целостность абразивов и наличие загрузочной воронки;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•отсутствие посторонних предметов в воронке и вокруг оборудования;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•исправность применяемого инвентаря, приспособлений и инструмента.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Произвести необходимую сборку оборудования, правильно установить и надежно закр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пить съемные детали и механизмы.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Проверить исправность пускорегулирующей аппаратуры и работу овощерезки на хол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 ходу.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Обо всех обнаруженных неисправностях оборудования, инвентаря, электропроводки и других неполадках сообщить своему руководителю и приступить к работе только после их устр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нения.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Требования охраны труда во время работы с овощерезкой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Во время работы с овощерезкой необходимо строго соблюдать требования безопасности, изложенные в эксплуатационной документации завода-изготовителя.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Применять необходимые для безопасной работы исправное оборудование, инструмент, приспособления и средства индивидуальной защиты.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 загромождать рабочее место, проходы к нему и между оборудованием, стеллажами, штабелями с овощами, проходы к рубильникам, содержать в чистоте рабочее место, соблюдать правила ношения спецодежды.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Соблюдать правила перемещения в помещении, пользоваться только установленными проходами.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Использовать овощерезку только для той работы, которая предусмотрена инструкцией по эксплуатации.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Предупреждать о предстоящем пуске овощерезки работников, находящихся рядом и встать на диэлектрический коврик.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Включать и выключать овощерезку сухими руками и только при помощи кнопок «пуск» и «стоп».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Включать овощерезку только при надетом верхнем кожухе и исправном концевом выкл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чателе электродвигателя.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Регулировку толщины нарезаемых ломтиков производить только при выключенном эле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тродвигателе.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Производить заточку ножа только с помощью заточного устройства, установленного на овощерезке. Для заточки нож установить в крайнее верхнее положение, закрепить противовес ст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пором вручную (рукояткой), провернуть диск и осуществить заточку.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Закончив заточку ножа, установить приспособление для снятия абразивной пыли, пр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вернуть нож за рукоятку и снять с него пыль мягкими войлочными щетками.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Очищать нож только после того, как остановлена овощерезка, отключена от источника питания, на пусковом устройстве вывешен плакат «Не включать! Работают люди!» и только после полной остановки дискового ножа.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3.13. При использовании овощерезки не допускается: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•работать со снятым с овощерезки заградительным кожухом, при неисправности какого-либо узла (особенно </w:t>
      </w:r>
      <w:proofErr w:type="spellStart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электроблокировки</w:t>
      </w:r>
      <w:proofErr w:type="spellEnd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•превышать допустимую скорость работы;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•извлекать руками застрявший продукт, просовывать руки в опасные зоны;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•проталкивать (удерживать) продукт руками или посторонними предметами;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•переносить (передвигать) включенную в электрическую сеть овощерезку;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•оставлять без надзора работающую овощерезку, допускать к ее эксплуатации необученных и посторонних лиц;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•прикасаться к открытым и не огражденным токоведущим частям овощерезки, оголенным и с поврежденной изоляцией проводам; 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•перегружать приемную камеру овощерезки продуктами, проталкивать обрабатываемые пр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дукты к шнеку </w:t>
      </w:r>
      <w:proofErr w:type="spellStart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электроовощерезки</w:t>
      </w:r>
      <w:proofErr w:type="spellEnd"/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руками, для этой цели использовать специальные толкатели.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Требования охраны труда в аварийных ситуациях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При возникновении какой-либо неисправности в работе овощерезки, а также при наруш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защитного заземления его корпуса, изоляции кабеля питания работу следует немедленно пр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кратить и отключить электроприбор от электросети. Сообщить о неисправности непосредственно руководителю. Работу разрешается возобновить только после устранения всех неисправностей.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 случае возникновения возгорания электрооборудования овощерезки следует немедле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отключить ее от электрической сети, эвакуировать людей из помещения и приступить к ликв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дации очага возгорания с помощью огнетушителя. При дальнейшем распространении огня в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звать пожарную службу по телефону 101 и сообщить о случившемся руководителю.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получении травмы необходимо экстренно оказать первую помощь пострадавшему, при необходимости, вызвать «скорую медицинскую помощь» или транспортировать пострадавш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в ближайшее лечебное учреждение. Проинформировать о случившемся непосредственно рук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водителя учреждения (организации).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случае поражения электрическим током следует незамедлительно отключить овощере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от электрической сети и оказать пострадавшему первую помощь. При отсутствии у пострада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шего дыхания и пульса необходимо сделать ему искусственное дыхание и провести непрямой массаж сердца, вызвать «скорую медицинскую помощь» или организовать его транспортировку в ближайшее медицинское учреждение. Сообщить о случившемся руководителю учреждения (орг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низации).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Требования охраны труда по окончании работы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Следует выключить овощерезку, дождаться полной остановки, вынуть штепсельную ви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ку из розетки.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Тщательно промыть элементы оборудования горячей водой с использованием моющих и чистящих средств, удалить остатки продуктов.</w:t>
      </w:r>
    </w:p>
    <w:p w:rsidR="00F54BE8" w:rsidRP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Снять с себя спецодежду и вымыть руки с мылом.</w:t>
      </w:r>
    </w:p>
    <w:p w:rsidR="00AD4D0C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54BE8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наличии замечаний в работе сообщить руководителю.</w:t>
      </w:r>
    </w:p>
    <w:p w:rsidR="00F54BE8" w:rsidRDefault="00F54BE8" w:rsidP="00F54BE8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Инструкцию разработал: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End"/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="000C225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 /_____________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_________/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________________</w:t>
      </w:r>
      <w:r w:rsidRPr="00AD4D0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___202___г. </w:t>
      </w:r>
    </w:p>
    <w:p w:rsidR="00AD4D0C" w:rsidRPr="00AD4D0C" w:rsidRDefault="00AD4D0C" w:rsidP="00AD4D0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D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255B09" w:rsidRPr="00AD4D0C" w:rsidRDefault="00255B09" w:rsidP="00AD4D0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255B09" w:rsidRPr="00AD4D0C" w:rsidSect="00AD4D0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13E"/>
    <w:multiLevelType w:val="multilevel"/>
    <w:tmpl w:val="68261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9B39DD"/>
    <w:multiLevelType w:val="multilevel"/>
    <w:tmpl w:val="1D0E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4F20587"/>
    <w:multiLevelType w:val="multilevel"/>
    <w:tmpl w:val="54D29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A3188E"/>
    <w:multiLevelType w:val="multilevel"/>
    <w:tmpl w:val="59EE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0CD0634"/>
    <w:multiLevelType w:val="multilevel"/>
    <w:tmpl w:val="3ADEE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15A6A1B"/>
    <w:multiLevelType w:val="multilevel"/>
    <w:tmpl w:val="C010A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DCC3D92"/>
    <w:multiLevelType w:val="multilevel"/>
    <w:tmpl w:val="7DC0B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DF3293F"/>
    <w:multiLevelType w:val="multilevel"/>
    <w:tmpl w:val="114AB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/>
  <w:rsids>
    <w:rsidRoot w:val="00AD4D0C"/>
    <w:rsid w:val="000C2251"/>
    <w:rsid w:val="001C3C19"/>
    <w:rsid w:val="00240AC3"/>
    <w:rsid w:val="00255B09"/>
    <w:rsid w:val="005B50B9"/>
    <w:rsid w:val="005F4EEC"/>
    <w:rsid w:val="006A54BC"/>
    <w:rsid w:val="00AD4D0C"/>
    <w:rsid w:val="00DC6D0F"/>
    <w:rsid w:val="00F03CF9"/>
    <w:rsid w:val="00F5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09"/>
  </w:style>
  <w:style w:type="paragraph" w:styleId="2">
    <w:name w:val="heading 2"/>
    <w:basedOn w:val="a"/>
    <w:link w:val="20"/>
    <w:uiPriority w:val="9"/>
    <w:qFormat/>
    <w:rsid w:val="00AD4D0C"/>
    <w:pPr>
      <w:spacing w:before="100" w:beforeAutospacing="1" w:after="90" w:line="300" w:lineRule="auto"/>
      <w:outlineLvl w:val="1"/>
    </w:pPr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paragraph" w:styleId="3">
    <w:name w:val="heading 3"/>
    <w:basedOn w:val="a"/>
    <w:link w:val="30"/>
    <w:uiPriority w:val="9"/>
    <w:qFormat/>
    <w:rsid w:val="00AD4D0C"/>
    <w:pPr>
      <w:spacing w:before="100" w:beforeAutospacing="1" w:after="90" w:line="300" w:lineRule="auto"/>
      <w:outlineLvl w:val="2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4D0C"/>
    <w:rPr>
      <w:rFonts w:ascii="Times New Roman" w:eastAsia="Times New Roman" w:hAnsi="Times New Roman" w:cs="Times New Roman"/>
      <w:b/>
      <w:bCs/>
      <w:sz w:val="39"/>
      <w:szCs w:val="39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4D0C"/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character" w:styleId="a3">
    <w:name w:val="Emphasis"/>
    <w:basedOn w:val="a0"/>
    <w:uiPriority w:val="20"/>
    <w:qFormat/>
    <w:rsid w:val="00AD4D0C"/>
    <w:rPr>
      <w:i/>
      <w:iCs/>
    </w:rPr>
  </w:style>
  <w:style w:type="paragraph" w:styleId="a4">
    <w:name w:val="Normal (Web)"/>
    <w:basedOn w:val="a"/>
    <w:uiPriority w:val="99"/>
    <w:semiHidden/>
    <w:unhideWhenUsed/>
    <w:rsid w:val="00AD4D0C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download2">
    <w:name w:val="text-download2"/>
    <w:basedOn w:val="a0"/>
    <w:rsid w:val="00AD4D0C"/>
    <w:rPr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D0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D4D0C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0C2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456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5391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23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5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12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83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0604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39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39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2676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803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86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56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5301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144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481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86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829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33022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079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482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534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50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7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09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51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756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407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9754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388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4932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6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92574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76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7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57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904">
                  <w:marLeft w:val="0"/>
                  <w:marRight w:val="0"/>
                  <w:marTop w:val="75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2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84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9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85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285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0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093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98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15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69005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728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1478</Words>
  <Characters>8427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SYAVA</dc:creator>
  <cp:lastModifiedBy>SYAVA</cp:lastModifiedBy>
  <cp:revision>6</cp:revision>
  <dcterms:created xsi:type="dcterms:W3CDTF">2021-02-10T18:04:00Z</dcterms:created>
  <dcterms:modified xsi:type="dcterms:W3CDTF">2021-02-10T20:13:00Z</dcterms:modified>
</cp:coreProperties>
</file>