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4D601B" w:rsidRPr="004D601B" w:rsidRDefault="004D601B" w:rsidP="004D601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эксплуатации пожарной сигнализации для директора школы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устойчивой работы автоматической пожарной сигнализации необход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мо: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лицо, ответственное за техническое обслуживание установки (приказом-распоряжением).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Ежедневно проверять исправность сигнализации путем осмотра линии блокировки, целос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пожарных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коробок, аппаратов и т. п.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Запрещается забеливание и закрашивание приборов, коробок и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сигнализации, а также крепление к приборам, коробкам,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проводам каких бы то ни было предметов и т. п. В период ремонтных работ приборы и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защищать от попадания на них краски, извести и других материалов.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избежание повреждения сигнализации перед началом ремонтных работ ставить в и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вестность пожарную охрану.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загромождать материалами пожарные </w:t>
      </w:r>
      <w:proofErr w:type="spell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доступы к прие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аппарату.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Электрическая мощность сигнальной лампы не должна превышать 25 Вт.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Пожарная сигнализация должна быть включенной, т. е. находиться в дежурном режиме. Охранно-пожарная сигнализация при отсутствии переключателя "ночь-день" должна быть пров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 перед закрытием объекта с принятием мер по устранению неисправностей при обнаружении таковых.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включении установки с пункта пожарной связи части необходимо по телефону удост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вериться, что объект находится под охраной.</w:t>
      </w:r>
    </w:p>
    <w:p w:rsidR="004D601B" w:rsidRPr="004D601B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грубого нарушения правил технической эксплуатации и установки, повлекших п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вреждение аппаратуры линии блокировки или невозможности включения сигнализации при вкл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чении объекта виновные привлекаются к административной или уголовной ответственности.</w:t>
      </w:r>
    </w:p>
    <w:p w:rsidR="00AD4D0C" w:rsidRDefault="004D601B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 работе сигнализации в режиме "Тревога" необходимо вызвать пожарную охрану по тел. 101 и милицию </w:t>
      </w:r>
      <w:proofErr w:type="gramStart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D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102.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B09" w:rsidRPr="004D601B" w:rsidRDefault="000C0A47" w:rsidP="004D6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sectPr w:rsidR="00255B09" w:rsidRPr="004D601B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4D601B"/>
    <w:rsid w:val="005B50B9"/>
    <w:rsid w:val="005F4EEC"/>
    <w:rsid w:val="006A54BC"/>
    <w:rsid w:val="00A64440"/>
    <w:rsid w:val="00AD4D0C"/>
    <w:rsid w:val="00DC6D0F"/>
    <w:rsid w:val="00F9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8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01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6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2021-02-15T21:15:00Z</dcterms:modified>
</cp:coreProperties>
</file>