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CB" w:rsidRDefault="00701FCB" w:rsidP="00701FCB">
      <w:pPr>
        <w:spacing w:after="0"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30.45pt;height:81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>
              <w:txbxContent>
                <w:p w:rsidR="00701FCB" w:rsidRDefault="00701FCB" w:rsidP="00701FCB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«УТВЕРЖДАЮ»</w:t>
                  </w:r>
                </w:p>
                <w:p w:rsidR="00701FCB" w:rsidRDefault="00701FCB" w:rsidP="00701FCB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ДИРЕКТОР МКОУ «Интернат Сирот»</w:t>
                  </w:r>
                </w:p>
                <w:p w:rsidR="00701FCB" w:rsidRDefault="00701FCB" w:rsidP="00701FCB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________________ МАГОМЕДОВ М.Х.</w:t>
                  </w:r>
                </w:p>
                <w:p w:rsidR="00701FCB" w:rsidRDefault="00701FCB" w:rsidP="00701FCB">
                  <w:pPr>
                    <w:pStyle w:val="a5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№_____ от «____»____________ 201__ г.</w:t>
                  </w:r>
                </w:p>
                <w:p w:rsidR="00701FCB" w:rsidRDefault="00701FCB" w:rsidP="00701FCB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701FCB" w:rsidRDefault="00701FCB" w:rsidP="00701FCB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701FCB" w:rsidRDefault="00701FCB" w:rsidP="00701FCB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701FCB" w:rsidRDefault="00701FCB" w:rsidP="00701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164C" w:rsidRPr="00FB27DA" w:rsidRDefault="00B7164C" w:rsidP="00FB2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b/>
          <w:sz w:val="24"/>
          <w:szCs w:val="24"/>
        </w:rPr>
        <w:t>Правила размещения в сети Интернет и обновления информации об образовательном учреждении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размещения в сети Интернет и обновления информации об образовательном учреждении в целях обеспечения ее открытости и доступности.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2. Образовательное учреждение размещает на своем официальном сайте в сети Интернет и обновляет в сроки, установленные Законом Российской Федерации "Об образовании", следующую информацию: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а) сведения: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дате создания образовательного учреждения (государственной регистрации образовательного учреждения);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структуре образовательного учреждения, в том числе: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наименование или фамилия, имя, отчество учредителя образовательного учреждения, его место нахождения, график работы, справочный телефон, адрес сайта в сети Интернет, адрес электронной почты;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фамилия, имя, отчество руководителя образовательного учреждения, его место нахождения, график работы, справочный телефон, адрес электронной почты;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наименование структурных подразделений, включая филиалы и представительства, фамилии, имена, отчества, должности их руководителей, места нахождения, графики работы, справочные телефоны, адреса сайтов в сети Интернет, адреса электронной почты, копии положений о структурных подразделениях;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об образовательных стандартах и требованиях, самостоятельно установленных федеральными государственными образовательными учреждениями высшего профессионального образования (при их наличии) (включая копии таких образовательных стандартов и требований);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персональном составе педагогических (научно-педагогических) работников (фамилия, имя, отчество, занимаемая должность, уровень образования, квалификация, наличие ученой степени, ученого звания);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материально-техническом обеспечении и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об электронных образовательных ресурсах, доступ к которым обеспечивается обучающимся (включая перечень таких электронных образовательных ресурсов), электронном каталоге изданий, содержащихся в фонде библиотеки образовательного учреждения;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направлениях научно-исследовательской деятельности, в том числе перечень научно-исследовательских, опытно-конструкторских и технологических работ (включая фамилии, имена, отчества, занимаемые должности, уровень образования, квалификацию, наличие ученой степени, ученого звания, списки научных трудов, достигнутые результаты (открытия, патенты) ведущих ученых по этим направлениям), и базе для ее осуществления, в том числе оснащенность лабораторным оборудованием;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результатах приема по каждому направлению подготовки (специальности) среднего профессионального образования или высшего профессионального образования, по различным услови</w:t>
      </w:r>
      <w:r w:rsidRPr="00FB27DA">
        <w:rPr>
          <w:rFonts w:ascii="Times New Roman" w:eastAsia="Times New Roman" w:hAnsi="Times New Roman" w:cs="Times New Roman"/>
          <w:sz w:val="24"/>
          <w:szCs w:val="24"/>
        </w:rPr>
        <w:lastRenderedPageBreak/>
        <w:t>ям приема (прием на обучение, финансируемое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обучения) с указанием средней суммы набранных баллов по всем вступительным испытаниям (только для образовательных учреждений, реализующих основные профессиональные образовательные программы среднего профессионального образования и (или) высшего профессионального образования);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наличии стипендий и иных видов материальной поддержки, об условиях предоставления их обучающимся (с размещением копий положений и других документов, регламентирующих стипендиальное обеспечение и иные виды поддержки обучающихся (при наличии) в образовательном учреждении);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о поступлении и расходовании финансовых и материальных средств по итогам финансового года;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б) порядок оказания платных образовательных услуг с указанием сведений, предусмотренных Правилами оказания платных образовательных услуг, утвержденными постановлением Правительства Российской Федерации от 5 июля 2001 г. N 505, в том числе образец договора об оказании платных образовательных услуг, и стоимость платных образовательных услуг;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в) отчет о результатах самообследования деятельности образовательного учреждения;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г) копии: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свидетельства о государственной аккредитации образовательного учреждения (с приложениями);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утвержденного в установленном порядке плана финансово-хозяйственной деятельности или бюджетной сметы образовательного учреждения;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д) сведения, указанные в пункте 3 [2] статьи 32 Федерального закона "О некоммерческих организациях".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3. Пользователю должна предоставляться наглядная информация о структуре сайта, включающая в себя ссылки на следующие информационно-образовательные ресурсы: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Министерства образования и науки Российской Федерации - </w:t>
      </w:r>
      <w:hyperlink r:id="rId5" w:tgtFrame="_blank" w:history="1">
        <w:r w:rsidRPr="00FB2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http://www.mon.gov.ru</w:t>
        </w:r>
      </w:hyperlink>
      <w:r w:rsidRPr="00FB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портал "Российское образование" - </w:t>
      </w:r>
      <w:hyperlink r:id="rId6" w:tgtFrame="_blank" w:history="1">
        <w:r w:rsidRPr="00FB2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  <w:r w:rsidRPr="00FB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система "Единое окно доступа к образовательным ресурсам" - </w:t>
      </w:r>
      <w:hyperlink r:id="rId7" w:tgtFrame="_blank" w:history="1">
        <w:r w:rsidRPr="00FB2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http://window.edu.ru</w:t>
        </w:r>
      </w:hyperlink>
      <w:r w:rsidRPr="00FB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 xml:space="preserve">единая коллекция цифровых образовательных ресурсов - </w:t>
      </w:r>
      <w:hyperlink r:id="rId8" w:tgtFrame="_blank" w:history="1">
        <w:r w:rsidRPr="00FB2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http://school-collection.edu.ru</w:t>
        </w:r>
      </w:hyperlink>
      <w:r w:rsidRPr="00FB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- </w:t>
      </w:r>
      <w:hyperlink r:id="rId9" w:tgtFrame="_blank" w:history="1">
        <w:r w:rsidRPr="00FB2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http://fcior.edu.ru</w:t>
        </w:r>
      </w:hyperlink>
      <w:r w:rsidRPr="00FB27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4. Информация, указанная в пункте 2 настоящих Правил, размещается на официальном сайте образовательного учреждения в сети Интернет в текстовой и (или) табличной формах, а также в форме копий документов в соответствии с требованиями к структуре сайта и формату представления информации, установленными Федеральной службой по надзору в сфере образования и науки.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5. При размещении информации на официальных сайтах образовательных учреждений в сети Интернет и ее обновлении обеспечивается соблюдение требований законодательства Российской Федерации о персональных данных.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6. Технологические и программные средства, которые используются для функционирования официальных сайтов образовательных учреждений в сети Интернет, должны обеспечивать: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а) доступ пользователей для ознакомления с размещенной на сайтах информацией на основе свободного и общедоступного программного обеспечения;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восстановление.</w:t>
      </w:r>
    </w:p>
    <w:p w:rsidR="00B7164C" w:rsidRPr="00FB27DA" w:rsidRDefault="00B7164C" w:rsidP="00FB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7DA">
        <w:rPr>
          <w:rFonts w:ascii="Times New Roman" w:eastAsia="Times New Roman" w:hAnsi="Times New Roman" w:cs="Times New Roman"/>
          <w:sz w:val="24"/>
          <w:szCs w:val="24"/>
        </w:rPr>
        <w:t>7. Информация на официальных сайтах образовательных учреждений в сети Интернет должна размещаться на русском языке, может быть размещена на государственных языках республик, входящих в состав Российской Федерации, а также на иностранных языках.</w:t>
      </w:r>
    </w:p>
    <w:sectPr w:rsidR="00B7164C" w:rsidRPr="00FB27DA" w:rsidSect="00FB27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0A8F"/>
    <w:multiLevelType w:val="multilevel"/>
    <w:tmpl w:val="849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B18E7"/>
    <w:multiLevelType w:val="multilevel"/>
    <w:tmpl w:val="67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7164C"/>
    <w:rsid w:val="00701FCB"/>
    <w:rsid w:val="007F74E7"/>
    <w:rsid w:val="00B7164C"/>
    <w:rsid w:val="00CE069E"/>
    <w:rsid w:val="00FB1BD9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D4104D-9613-4E2E-B971-A704FF92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D9"/>
  </w:style>
  <w:style w:type="paragraph" w:styleId="1">
    <w:name w:val="heading 1"/>
    <w:basedOn w:val="a"/>
    <w:link w:val="10"/>
    <w:uiPriority w:val="9"/>
    <w:qFormat/>
    <w:rsid w:val="00B7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6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7164C"/>
    <w:rPr>
      <w:color w:val="0000FF"/>
      <w:u w:val="single"/>
    </w:rPr>
  </w:style>
  <w:style w:type="character" w:customStyle="1" w:styleId="maintext">
    <w:name w:val="maintext"/>
    <w:basedOn w:val="a0"/>
    <w:rsid w:val="00B7164C"/>
  </w:style>
  <w:style w:type="paragraph" w:styleId="a4">
    <w:name w:val="Normal (Web)"/>
    <w:basedOn w:val="a"/>
    <w:uiPriority w:val="99"/>
    <w:semiHidden/>
    <w:unhideWhenUsed/>
    <w:rsid w:val="00B7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01F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DOC-CENTER</dc:creator>
  <cp:keywords/>
  <dc:description/>
  <cp:lastModifiedBy>SYAVA</cp:lastModifiedBy>
  <cp:revision>7</cp:revision>
  <dcterms:created xsi:type="dcterms:W3CDTF">2012-04-30T05:50:00Z</dcterms:created>
  <dcterms:modified xsi:type="dcterms:W3CDTF">2014-10-27T16:36:00Z</dcterms:modified>
</cp:coreProperties>
</file>